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7E46" w14:textId="77777777" w:rsidR="00F431E5" w:rsidRDefault="00F431E5" w:rsidP="00F431E5">
      <w:pPr>
        <w:pStyle w:val="Heading1"/>
      </w:pPr>
      <w:r>
        <w:rPr>
          <w:noProof/>
        </w:rPr>
        <w:drawing>
          <wp:inline distT="0" distB="0" distL="0" distR="0" wp14:anchorId="2C214785" wp14:editId="5ACBAB6C">
            <wp:extent cx="5943600" cy="849630"/>
            <wp:effectExtent l="0" t="0" r="0" b="7620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F0BCE" w14:textId="77777777" w:rsidR="00F431E5" w:rsidRDefault="00F431E5" w:rsidP="00F431E5">
      <w:pPr>
        <w:pStyle w:val="Heading1"/>
      </w:pPr>
    </w:p>
    <w:p w14:paraId="3DB56ADA" w14:textId="2941FBA1" w:rsidR="00CD742D" w:rsidRDefault="00F431E5" w:rsidP="00F431E5">
      <w:pPr>
        <w:pStyle w:val="Heading1"/>
      </w:pPr>
      <w:r>
        <w:t>Exhibit 2: TBR Recognized English Language Proficiency Exams</w:t>
      </w:r>
    </w:p>
    <w:p w14:paraId="1077C568" w14:textId="77777777" w:rsidR="00F431E5" w:rsidRDefault="00F431E5"/>
    <w:p w14:paraId="0C6631EB" w14:textId="12CE53F6" w:rsidR="00F431E5" w:rsidRDefault="00F431E5">
      <w:r>
        <w:t>Test of English Language Proficiency (TOEFL)</w:t>
      </w:r>
    </w:p>
    <w:p w14:paraId="5239DB40" w14:textId="21DAA614" w:rsidR="00F431E5" w:rsidRDefault="00F431E5">
      <w:r>
        <w:t>Academic version of the International English Language Testing System (IELTS)</w:t>
      </w:r>
    </w:p>
    <w:p w14:paraId="573BB1A2" w14:textId="00547A88" w:rsidR="00F431E5" w:rsidRDefault="00F431E5">
      <w:r>
        <w:t>Cambridge English Language Assessment</w:t>
      </w:r>
    </w:p>
    <w:p w14:paraId="236B9DB1" w14:textId="7E9D76E3" w:rsidR="00F431E5" w:rsidRDefault="00F431E5">
      <w:proofErr w:type="spellStart"/>
      <w:r>
        <w:t>DuoLingo</w:t>
      </w:r>
      <w:proofErr w:type="spellEnd"/>
    </w:p>
    <w:p w14:paraId="39329728" w14:textId="23B12BA3" w:rsidR="009B0EA8" w:rsidRDefault="009B0EA8">
      <w:r>
        <w:t>Pearson Language Tests (PTE) Academic</w:t>
      </w:r>
    </w:p>
    <w:p w14:paraId="2BBA730A" w14:textId="77777777" w:rsidR="00F431E5" w:rsidRDefault="00F431E5"/>
    <w:p w14:paraId="7F08D0DE" w14:textId="7E1CF392" w:rsidR="008B001E" w:rsidRDefault="008B001E">
      <w:r>
        <w:t xml:space="preserve">Additions to the list may be requested </w:t>
      </w:r>
      <w:r w:rsidR="00DD2884">
        <w:t xml:space="preserve">in writing to the Vice Chancellor for Student Success. </w:t>
      </w:r>
      <w:r>
        <w:t>Any institutional level assessments must first be approved by the Vice Chancellor for Student Success.</w:t>
      </w:r>
    </w:p>
    <w:sectPr w:rsidR="008B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E5"/>
    <w:rsid w:val="008B001E"/>
    <w:rsid w:val="009B0EA8"/>
    <w:rsid w:val="00AA12FA"/>
    <w:rsid w:val="00CD742D"/>
    <w:rsid w:val="00DD2884"/>
    <w:rsid w:val="00F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A555"/>
  <w15:chartTrackingRefBased/>
  <w15:docId w15:val="{0C565CE7-3CF3-4D44-952C-D2B66B9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Leming</dc:creator>
  <cp:keywords/>
  <dc:description/>
  <cp:lastModifiedBy>Theresa Whitton</cp:lastModifiedBy>
  <cp:revision>2</cp:revision>
  <dcterms:created xsi:type="dcterms:W3CDTF">2023-04-24T21:08:00Z</dcterms:created>
  <dcterms:modified xsi:type="dcterms:W3CDTF">2023-04-24T21:08:00Z</dcterms:modified>
</cp:coreProperties>
</file>